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D60" w14:textId="7C17E1D1" w:rsidR="00102E0C" w:rsidRDefault="004B1715">
      <w:r>
        <w:t>You can retrieve your 3</w:t>
      </w:r>
      <w:r w:rsidRPr="004B1715">
        <w:rPr>
          <w:vertAlign w:val="superscript"/>
        </w:rPr>
        <w:t>rd</w:t>
      </w:r>
      <w:r>
        <w:t xml:space="preserve"> Quarter Premium Invoice from the Member Portal.</w:t>
      </w:r>
    </w:p>
    <w:sectPr w:rsidR="0010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15"/>
    <w:rsid w:val="00102E0C"/>
    <w:rsid w:val="004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B01D"/>
  <w15:chartTrackingRefBased/>
  <w15:docId w15:val="{36EC4A97-80C1-4507-8DF4-B9DE32BB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Wise</dc:creator>
  <cp:keywords/>
  <dc:description/>
  <cp:lastModifiedBy>Janet Wise</cp:lastModifiedBy>
  <cp:revision>1</cp:revision>
  <dcterms:created xsi:type="dcterms:W3CDTF">2023-11-20T20:20:00Z</dcterms:created>
  <dcterms:modified xsi:type="dcterms:W3CDTF">2023-11-20T20:22:00Z</dcterms:modified>
</cp:coreProperties>
</file>